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1C500" w14:textId="13C141FF" w:rsidR="00696203" w:rsidRDefault="007B483A">
      <w:pPr>
        <w:jc w:val="center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Dispensa de Licitação Nº </w:t>
      </w:r>
      <w:r w:rsidR="00A11534">
        <w:rPr>
          <w:rFonts w:ascii="Calibri" w:hAnsi="Calibri" w:cs="Calibri"/>
          <w:b/>
          <w:bCs/>
          <w:sz w:val="16"/>
          <w:szCs w:val="16"/>
        </w:rPr>
        <w:t>023/2023</w:t>
      </w:r>
    </w:p>
    <w:p w14:paraId="7F1F7613" w14:textId="77777777" w:rsidR="00696203" w:rsidRDefault="00696203">
      <w:pPr>
        <w:jc w:val="center"/>
        <w:rPr>
          <w:rFonts w:ascii="Calibri" w:hAnsi="Calibri" w:cs="Calibri"/>
          <w:sz w:val="16"/>
          <w:szCs w:val="16"/>
        </w:rPr>
      </w:pPr>
    </w:p>
    <w:p w14:paraId="7501B860" w14:textId="77777777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 xml:space="preserve"> FUNDAMENTAÇÃO JURÍDICA</w:t>
      </w:r>
      <w:r>
        <w:rPr>
          <w:rFonts w:ascii="Calibri" w:hAnsi="Calibri" w:cs="Calibri"/>
          <w:sz w:val="16"/>
          <w:szCs w:val="16"/>
        </w:rPr>
        <w:t xml:space="preserve">: O Município de Monte Castelo torna público que em conformidade com o artigo 24, inciso XIII, da Lei n.º 8.666, de 21 de junho de 1993, atualizada pela lei n.º 8.883, de 08 de junho de 1994, e do Prejulgado de n.º 0263 do Egrégio Tribunal de Contas do Estado de Santa Catarina e da súmula 250 do TCU, fica DISPENSADA de licitação a contratação do seguinte serviço: </w:t>
      </w:r>
    </w:p>
    <w:p w14:paraId="5E0B3648" w14:textId="77777777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OBJETO</w:t>
      </w:r>
      <w:r>
        <w:rPr>
          <w:rFonts w:ascii="Calibri" w:hAnsi="Calibri" w:cs="Calibri"/>
          <w:sz w:val="16"/>
          <w:szCs w:val="16"/>
        </w:rPr>
        <w:t xml:space="preserve">: Serviços Educacionais, na Modalidade de Educação de Jovens e Adultos (EJA). </w:t>
      </w:r>
    </w:p>
    <w:p w14:paraId="6F2E4849" w14:textId="77777777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PRESTADOR</w:t>
      </w:r>
      <w:r>
        <w:rPr>
          <w:rFonts w:ascii="Calibri" w:hAnsi="Calibri" w:cs="Calibri"/>
          <w:sz w:val="16"/>
          <w:szCs w:val="16"/>
        </w:rPr>
        <w:t xml:space="preserve">: SERVIÇO SOCIAL DA INDÚSTRIA– SESI/SC – SÃO BENTO DO SUL, pessoa jurídica de direito privado, inscrita no CNPJ n ° 03.777.341/0137-30, com sede na Rua Benjamin Constant, nº 99 –– Bairro São Bento do Sul- SC. </w:t>
      </w:r>
    </w:p>
    <w:p w14:paraId="5D981A72" w14:textId="4769D38F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VALOR TOTAL</w:t>
      </w:r>
      <w:r>
        <w:rPr>
          <w:rFonts w:ascii="Calibri" w:hAnsi="Calibri" w:cs="Calibri"/>
          <w:sz w:val="16"/>
          <w:szCs w:val="16"/>
        </w:rPr>
        <w:t xml:space="preserve">: R$ </w:t>
      </w:r>
      <w:r w:rsidR="00A11534">
        <w:rPr>
          <w:rFonts w:ascii="Calibri" w:hAnsi="Calibri" w:cs="Calibri"/>
          <w:sz w:val="16"/>
          <w:szCs w:val="16"/>
        </w:rPr>
        <w:t>89.229,00</w:t>
      </w:r>
      <w:r>
        <w:rPr>
          <w:rFonts w:ascii="Calibri" w:hAnsi="Calibri" w:cs="Calibri"/>
          <w:sz w:val="16"/>
          <w:szCs w:val="16"/>
        </w:rPr>
        <w:t xml:space="preserve"> (</w:t>
      </w:r>
      <w:r w:rsidR="00A11534">
        <w:rPr>
          <w:rFonts w:ascii="Calibri" w:hAnsi="Calibri" w:cs="Calibri"/>
          <w:sz w:val="16"/>
          <w:szCs w:val="16"/>
        </w:rPr>
        <w:t>oitenta e nove mil, duzentos e vinte e nove reais</w:t>
      </w:r>
      <w:r>
        <w:rPr>
          <w:rFonts w:ascii="Calibri" w:hAnsi="Calibri" w:cs="Calibri"/>
          <w:sz w:val="16"/>
          <w:szCs w:val="16"/>
        </w:rPr>
        <w:t xml:space="preserve">). </w:t>
      </w:r>
    </w:p>
    <w:p w14:paraId="2F3B600E" w14:textId="1AC8577C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FORMA DE PAGAMENTO</w:t>
      </w:r>
      <w:r>
        <w:rPr>
          <w:rFonts w:ascii="Calibri" w:hAnsi="Calibri" w:cs="Calibri"/>
          <w:sz w:val="16"/>
          <w:szCs w:val="16"/>
        </w:rPr>
        <w:t>: Mensal em 12 parcelas</w:t>
      </w:r>
      <w:r w:rsidR="00A11534">
        <w:rPr>
          <w:rFonts w:ascii="Calibri" w:hAnsi="Calibri" w:cs="Calibri"/>
          <w:sz w:val="16"/>
          <w:szCs w:val="16"/>
        </w:rPr>
        <w:t xml:space="preserve"> de R$ 7.435,75 (sete mil, quatrocentos e trinta e cinco reais e setenta e cinco centavos)</w:t>
      </w:r>
    </w:p>
    <w:p w14:paraId="13E0CE5B" w14:textId="12D0E45A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PRAZO DE DURAÇÃO:</w:t>
      </w:r>
      <w:r>
        <w:rPr>
          <w:rFonts w:ascii="Calibri" w:hAnsi="Calibri" w:cs="Calibri"/>
          <w:sz w:val="16"/>
          <w:szCs w:val="16"/>
        </w:rPr>
        <w:t xml:space="preserve"> 12 meses </w:t>
      </w:r>
    </w:p>
    <w:p w14:paraId="325947A9" w14:textId="5D4732A5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DOTAÇÃO ORÇAMENTÁRIA:</w:t>
      </w:r>
      <w:r>
        <w:rPr>
          <w:rFonts w:ascii="Calibri" w:hAnsi="Calibri" w:cs="Calibri"/>
          <w:sz w:val="16"/>
          <w:szCs w:val="16"/>
        </w:rPr>
        <w:t xml:space="preserve"> Cód. Red. 38 -</w:t>
      </w:r>
      <w:r w:rsidR="00A11534">
        <w:rPr>
          <w:rFonts w:ascii="Calibri" w:hAnsi="Calibri" w:cs="Calibri"/>
          <w:sz w:val="16"/>
          <w:szCs w:val="16"/>
        </w:rPr>
        <w:t>Código Reduzido: 1023 Elemento de Despesa</w:t>
      </w:r>
      <w:r>
        <w:rPr>
          <w:rFonts w:ascii="Calibri" w:hAnsi="Calibri" w:cs="Calibri"/>
          <w:sz w:val="16"/>
          <w:szCs w:val="16"/>
        </w:rPr>
        <w:t>:</w:t>
      </w:r>
      <w:r w:rsidR="00A11534">
        <w:rPr>
          <w:rFonts w:ascii="Calibri" w:hAnsi="Calibri" w:cs="Calibri"/>
          <w:sz w:val="16"/>
          <w:szCs w:val="16"/>
        </w:rPr>
        <w:t>33.90.00.00.00.00.00</w:t>
      </w:r>
      <w:r>
        <w:rPr>
          <w:rFonts w:ascii="Calibri" w:hAnsi="Calibri" w:cs="Calibri"/>
          <w:sz w:val="16"/>
          <w:szCs w:val="16"/>
        </w:rPr>
        <w:t xml:space="preserve"> </w:t>
      </w:r>
    </w:p>
    <w:p w14:paraId="261EE6A1" w14:textId="2B5E7AAF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  <w:u w:val="single"/>
        </w:rPr>
        <w:t>MOTIVAÇÃO:</w:t>
      </w:r>
      <w:r>
        <w:rPr>
          <w:rFonts w:ascii="Calibri" w:hAnsi="Calibri" w:cs="Calibri"/>
          <w:sz w:val="16"/>
          <w:szCs w:val="16"/>
        </w:rPr>
        <w:t xml:space="preserve"> Trata-se de serviços educacionais na Modalidade de Educação de Jovens e Adultos (EJA), que tem como objetivo elevar a escolaridade básica ao trabalhador </w:t>
      </w:r>
      <w:r w:rsidR="00A11534">
        <w:rPr>
          <w:rFonts w:ascii="Calibri" w:hAnsi="Calibri" w:cs="Calibri"/>
          <w:sz w:val="16"/>
          <w:szCs w:val="16"/>
        </w:rPr>
        <w:t>jovem</w:t>
      </w:r>
      <w:r>
        <w:rPr>
          <w:rFonts w:ascii="Calibri" w:hAnsi="Calibri" w:cs="Calibri"/>
          <w:sz w:val="16"/>
          <w:szCs w:val="16"/>
        </w:rPr>
        <w:t xml:space="preserve"> e </w:t>
      </w:r>
      <w:r w:rsidR="00A11534">
        <w:rPr>
          <w:rFonts w:ascii="Calibri" w:hAnsi="Calibri" w:cs="Calibri"/>
          <w:sz w:val="16"/>
          <w:szCs w:val="16"/>
        </w:rPr>
        <w:t>adulto</w:t>
      </w:r>
      <w:r>
        <w:rPr>
          <w:rFonts w:ascii="Calibri" w:hAnsi="Calibri" w:cs="Calibri"/>
          <w:sz w:val="16"/>
          <w:szCs w:val="16"/>
        </w:rPr>
        <w:t xml:space="preserve">, serviço este necessário a garantia do direito fundamental a </w:t>
      </w:r>
      <w:r w:rsidR="00A11534">
        <w:rPr>
          <w:rFonts w:ascii="Calibri" w:hAnsi="Calibri" w:cs="Calibri"/>
          <w:sz w:val="16"/>
          <w:szCs w:val="16"/>
        </w:rPr>
        <w:t>educação conforme prevista</w:t>
      </w:r>
      <w:r>
        <w:rPr>
          <w:rFonts w:ascii="Calibri" w:hAnsi="Calibri" w:cs="Calibri"/>
          <w:sz w:val="16"/>
          <w:szCs w:val="16"/>
        </w:rPr>
        <w:t xml:space="preserve"> na Constituição Federal e no Plano Municipal de Educação. </w:t>
      </w:r>
    </w:p>
    <w:p w14:paraId="0A8265DD" w14:textId="77777777" w:rsidR="00696203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478A8BAD" w14:textId="35B99156" w:rsidR="00696203" w:rsidRDefault="007B483A">
      <w:pPr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Monte Castelo - SC, </w:t>
      </w:r>
      <w:r w:rsidR="00A11534">
        <w:rPr>
          <w:rFonts w:ascii="Calibri" w:hAnsi="Calibri" w:cs="Calibri"/>
          <w:sz w:val="16"/>
          <w:szCs w:val="16"/>
        </w:rPr>
        <w:t>27 de novembro de 2023</w:t>
      </w:r>
      <w:r>
        <w:rPr>
          <w:rFonts w:ascii="Calibri" w:hAnsi="Calibri" w:cs="Calibri"/>
          <w:sz w:val="16"/>
          <w:szCs w:val="16"/>
        </w:rPr>
        <w:t xml:space="preserve">. </w:t>
      </w:r>
    </w:p>
    <w:p w14:paraId="291D5520" w14:textId="77777777" w:rsidR="00696203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655767F7" w14:textId="77777777" w:rsidR="00696203" w:rsidRDefault="007B483A">
      <w:pPr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Claudinei Fernandes</w:t>
      </w:r>
    </w:p>
    <w:p w14:paraId="653C6989" w14:textId="77777777" w:rsidR="00696203" w:rsidRDefault="007B483A">
      <w:pPr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Coordenador Geral de Compras Material e Serviços </w:t>
      </w:r>
    </w:p>
    <w:p w14:paraId="59A9A1CE" w14:textId="77777777" w:rsidR="00696203" w:rsidRDefault="007B483A">
      <w:pPr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>De Acordo</w:t>
      </w:r>
      <w:r>
        <w:rPr>
          <w:rFonts w:ascii="Calibri" w:hAnsi="Calibri" w:cs="Calibri"/>
          <w:sz w:val="16"/>
          <w:szCs w:val="16"/>
        </w:rPr>
        <w:t xml:space="preserve">. </w:t>
      </w:r>
    </w:p>
    <w:p w14:paraId="5BB15166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p w14:paraId="3C8C8FAB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96203" w14:paraId="1B296313" w14:textId="77777777">
        <w:tc>
          <w:tcPr>
            <w:tcW w:w="4247" w:type="dxa"/>
          </w:tcPr>
          <w:p w14:paraId="77707640" w14:textId="77777777" w:rsidR="00696203" w:rsidRDefault="007B48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Vilson Tibes</w:t>
            </w:r>
          </w:p>
          <w:p w14:paraId="30755B01" w14:textId="77777777" w:rsidR="00696203" w:rsidRDefault="007B48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Secretário de Administração</w:t>
            </w:r>
          </w:p>
        </w:tc>
        <w:tc>
          <w:tcPr>
            <w:tcW w:w="4247" w:type="dxa"/>
          </w:tcPr>
          <w:p w14:paraId="2131029E" w14:textId="0B8E3DA4" w:rsidR="00696203" w:rsidRDefault="00A1153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Maira Aparecida Scusel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Barankievicz</w:t>
            </w:r>
            <w:proofErr w:type="spellEnd"/>
          </w:p>
          <w:p w14:paraId="703E2549" w14:textId="16E39165" w:rsidR="00696203" w:rsidRDefault="007B48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Secretári</w:t>
            </w:r>
            <w:r w:rsidR="00A11534"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de Educação</w:t>
            </w:r>
          </w:p>
        </w:tc>
      </w:tr>
    </w:tbl>
    <w:p w14:paraId="1DCA85A1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p w14:paraId="7D752E07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p w14:paraId="1373B9C2" w14:textId="77777777" w:rsidR="00696203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59A9FAA7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  <w:u w:val="single"/>
        </w:rPr>
        <w:t>ATO DO CHEFE DO PODER EXECUTIVO</w:t>
      </w:r>
    </w:p>
    <w:p w14:paraId="6901B4D4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>R.H.</w:t>
      </w:r>
    </w:p>
    <w:p w14:paraId="018312E5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>Ratifico a Dispensa de Licitação, por seus próprios fundamentos</w:t>
      </w:r>
    </w:p>
    <w:p w14:paraId="1C78818F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>Nos termos do Art.26, da Lei 8.666/93</w:t>
      </w:r>
    </w:p>
    <w:p w14:paraId="560EFE6D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>Execute-se.</w:t>
      </w:r>
    </w:p>
    <w:p w14:paraId="184378C6" w14:textId="77777777" w:rsidR="00696203" w:rsidRDefault="007B483A">
      <w:pPr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  Publique-se</w:t>
      </w:r>
      <w:r>
        <w:rPr>
          <w:rFonts w:ascii="Calibri" w:hAnsi="Calibri" w:cs="Calibri"/>
          <w:sz w:val="16"/>
          <w:szCs w:val="16"/>
        </w:rPr>
        <w:t>.</w:t>
      </w:r>
    </w:p>
    <w:p w14:paraId="6F7D0590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p w14:paraId="2A4B6A03" w14:textId="28BB3084" w:rsidR="00696203" w:rsidRDefault="007B483A">
      <w:pPr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Monte Castelo, SC, </w:t>
      </w:r>
      <w:r w:rsidR="00A11534">
        <w:rPr>
          <w:rFonts w:ascii="Calibri" w:hAnsi="Calibri" w:cs="Calibri"/>
          <w:sz w:val="16"/>
          <w:szCs w:val="16"/>
        </w:rPr>
        <w:t>27 de novembro de 2023.</w:t>
      </w:r>
    </w:p>
    <w:p w14:paraId="2A2EC2F1" w14:textId="77777777" w:rsidR="00696203" w:rsidRDefault="00696203">
      <w:pPr>
        <w:jc w:val="right"/>
        <w:rPr>
          <w:rFonts w:ascii="Calibri" w:hAnsi="Calibri" w:cs="Calibri"/>
          <w:sz w:val="16"/>
          <w:szCs w:val="16"/>
        </w:rPr>
      </w:pPr>
    </w:p>
    <w:p w14:paraId="5EF966D3" w14:textId="77777777" w:rsidR="00696203" w:rsidRDefault="007B483A">
      <w:pPr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JEAN CARLO MEDEIROS DE SOUZA</w:t>
      </w:r>
    </w:p>
    <w:p w14:paraId="20EA8D3D" w14:textId="77777777" w:rsidR="00696203" w:rsidRDefault="007B483A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PREFEITO</w:t>
      </w:r>
      <w:r w:rsidRPr="00863DEE">
        <w:rPr>
          <w:rFonts w:ascii="Calibri" w:hAnsi="Calibri" w:cs="Calibri"/>
          <w:sz w:val="16"/>
          <w:szCs w:val="16"/>
        </w:rPr>
        <w:t xml:space="preserve"> </w:t>
      </w:r>
    </w:p>
    <w:p w14:paraId="06AD541E" w14:textId="77777777" w:rsidR="002F53A9" w:rsidRPr="00863DEE" w:rsidRDefault="002F53A9">
      <w:pPr>
        <w:jc w:val="both"/>
        <w:rPr>
          <w:rFonts w:ascii="Calibri" w:hAnsi="Calibri" w:cs="Calibri"/>
          <w:sz w:val="16"/>
          <w:szCs w:val="16"/>
        </w:rPr>
      </w:pPr>
    </w:p>
    <w:p w14:paraId="660665F6" w14:textId="77777777" w:rsidR="00696203" w:rsidRPr="00863DEE" w:rsidRDefault="007B483A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b/>
          <w:bCs/>
          <w:sz w:val="16"/>
          <w:szCs w:val="16"/>
          <w:u w:val="single"/>
        </w:rPr>
        <w:t>ASSESSORIA JURÍDICA</w:t>
      </w:r>
      <w:r w:rsidRPr="00863DEE">
        <w:rPr>
          <w:rFonts w:ascii="Calibri" w:hAnsi="Calibri" w:cs="Calibri"/>
          <w:sz w:val="16"/>
          <w:szCs w:val="16"/>
        </w:rPr>
        <w:t xml:space="preserve"> </w:t>
      </w:r>
    </w:p>
    <w:p w14:paraId="68159400" w14:textId="77777777" w:rsidR="00863DEE" w:rsidRPr="00863DEE" w:rsidRDefault="007B483A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Procedimento realizado nos termos do inciso</w:t>
      </w:r>
      <w:r w:rsidR="00863DEE" w:rsidRPr="00863DEE">
        <w:rPr>
          <w:rFonts w:ascii="Calibri" w:hAnsi="Calibri" w:cs="Calibri"/>
          <w:sz w:val="16"/>
          <w:szCs w:val="16"/>
        </w:rPr>
        <w:t xml:space="preserve"> VI, do Art.38, da Lei 8.666/93, </w:t>
      </w:r>
    </w:p>
    <w:p w14:paraId="0F3484C7" w14:textId="0C377B72" w:rsidR="00696203" w:rsidRPr="00863DEE" w:rsidRDefault="00863DEE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c</w:t>
      </w:r>
      <w:r w:rsidR="007B483A" w:rsidRPr="00863DEE">
        <w:rPr>
          <w:rFonts w:ascii="Calibri" w:hAnsi="Calibri" w:cs="Calibri"/>
          <w:sz w:val="16"/>
          <w:szCs w:val="16"/>
        </w:rPr>
        <w:t xml:space="preserve">onforme Parecer Jurídico de n° </w:t>
      </w:r>
      <w:r w:rsidRPr="00863DEE">
        <w:rPr>
          <w:rFonts w:ascii="Calibri" w:hAnsi="Calibri" w:cs="Calibri"/>
          <w:sz w:val="16"/>
          <w:szCs w:val="16"/>
        </w:rPr>
        <w:t>097/2023</w:t>
      </w:r>
      <w:r w:rsidR="007B483A" w:rsidRPr="00863DEE">
        <w:rPr>
          <w:rFonts w:ascii="Calibri" w:hAnsi="Calibri" w:cs="Calibri"/>
          <w:sz w:val="16"/>
          <w:szCs w:val="16"/>
        </w:rPr>
        <w:t xml:space="preserve"> (anexo).</w:t>
      </w:r>
    </w:p>
    <w:p w14:paraId="3A60B16F" w14:textId="77777777" w:rsidR="002F53A9" w:rsidRDefault="002F53A9">
      <w:pPr>
        <w:jc w:val="both"/>
        <w:rPr>
          <w:rFonts w:ascii="Calibri" w:hAnsi="Calibri" w:cs="Calibri"/>
          <w:sz w:val="16"/>
          <w:szCs w:val="16"/>
        </w:rPr>
      </w:pPr>
    </w:p>
    <w:p w14:paraId="4787798A" w14:textId="53CD695B" w:rsidR="00863DEE" w:rsidRPr="00863DEE" w:rsidRDefault="00863DEE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Do Rio de Janeiro, para Monte Castelo, 27 de novembro de 2023.</w:t>
      </w:r>
    </w:p>
    <w:p w14:paraId="6CD6853B" w14:textId="77777777" w:rsidR="00696203" w:rsidRPr="00863DEE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3D30E2E6" w14:textId="77777777" w:rsidR="00696203" w:rsidRPr="00863DEE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177D536B" w14:textId="77777777" w:rsidR="00696203" w:rsidRPr="00863DEE" w:rsidRDefault="00696203">
      <w:pPr>
        <w:jc w:val="both"/>
        <w:rPr>
          <w:rFonts w:ascii="Calibri" w:hAnsi="Calibri" w:cs="Calibri"/>
          <w:sz w:val="16"/>
          <w:szCs w:val="16"/>
        </w:rPr>
      </w:pPr>
    </w:p>
    <w:p w14:paraId="3DF5FCBF" w14:textId="77777777" w:rsidR="00696203" w:rsidRPr="00863DEE" w:rsidRDefault="007B483A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MARCELO FELIZ ARTILHEIRO</w:t>
      </w:r>
    </w:p>
    <w:p w14:paraId="20EE132A" w14:textId="77777777" w:rsidR="00696203" w:rsidRPr="00863DEE" w:rsidRDefault="007B483A">
      <w:pPr>
        <w:jc w:val="both"/>
        <w:rPr>
          <w:rFonts w:ascii="Calibri" w:hAnsi="Calibri" w:cs="Calibr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OAB/SC 16.493</w:t>
      </w:r>
    </w:p>
    <w:p w14:paraId="12016914" w14:textId="66B64B68" w:rsidR="00696203" w:rsidRPr="00863DEE" w:rsidRDefault="00A11534">
      <w:pPr>
        <w:jc w:val="both"/>
        <w:rPr>
          <w:rFonts w:asciiTheme="minorHAnsi" w:hAnsiTheme="minorHAnsi" w:cstheme="minorHAnsi"/>
          <w:sz w:val="16"/>
          <w:szCs w:val="16"/>
        </w:rPr>
      </w:pPr>
      <w:r w:rsidRPr="00863DEE">
        <w:rPr>
          <w:rFonts w:ascii="Calibri" w:hAnsi="Calibri" w:cs="Calibri"/>
          <w:sz w:val="16"/>
          <w:szCs w:val="16"/>
        </w:rPr>
        <w:t>ASSESSOR JURÍDICO</w:t>
      </w:r>
    </w:p>
    <w:sectPr w:rsidR="00696203" w:rsidRPr="00863DEE">
      <w:headerReference w:type="default" r:id="rId7"/>
      <w:footerReference w:type="default" r:id="rId8"/>
      <w:pgSz w:w="11906" w:h="16838"/>
      <w:pgMar w:top="173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08FEB" w14:textId="77777777" w:rsidR="00171E2A" w:rsidRDefault="00171E2A">
      <w:r>
        <w:separator/>
      </w:r>
    </w:p>
  </w:endnote>
  <w:endnote w:type="continuationSeparator" w:id="0">
    <w:p w14:paraId="7A0E617B" w14:textId="77777777" w:rsidR="00171E2A" w:rsidRDefault="0017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0BBB" w14:textId="77777777" w:rsidR="00696203" w:rsidRDefault="007B483A">
    <w:pPr>
      <w:pStyle w:val="Rodap"/>
    </w:pPr>
    <w:r>
      <w:rPr>
        <w:noProof/>
      </w:rPr>
      <mc:AlternateContent>
        <mc:Choice Requires="wpg">
          <w:drawing>
            <wp:inline distT="0" distB="0" distL="0" distR="0" wp14:anchorId="1BF9E3BA" wp14:editId="5CA20F11">
              <wp:extent cx="5391150" cy="1240155"/>
              <wp:effectExtent l="19050" t="0" r="0" b="0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391150" cy="1240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424.5pt;height:97.6pt;mso-wrap-distance-left:0.0pt;mso-wrap-distance-top:0.0pt;mso-wrap-distance-right:0.0pt;mso-wrap-distance-bottom:0.0pt;" stroked="f" strokeweight="0.75pt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3DA36" w14:textId="77777777" w:rsidR="00171E2A" w:rsidRDefault="00171E2A">
      <w:r>
        <w:separator/>
      </w:r>
    </w:p>
  </w:footnote>
  <w:footnote w:type="continuationSeparator" w:id="0">
    <w:p w14:paraId="272C0917" w14:textId="77777777" w:rsidR="00171E2A" w:rsidRDefault="00171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055FC" w14:textId="77777777" w:rsidR="00696203" w:rsidRDefault="007B483A">
    <w:pPr>
      <w:pStyle w:val="Cabealho"/>
    </w:pPr>
    <w:r>
      <w:rPr>
        <w:noProof/>
      </w:rPr>
      <mc:AlternateContent>
        <mc:Choice Requires="wpg">
          <w:drawing>
            <wp:inline distT="0" distB="0" distL="0" distR="0" wp14:anchorId="74C0E33B" wp14:editId="26DA3397">
              <wp:extent cx="5462546" cy="1311104"/>
              <wp:effectExtent l="19050" t="0" r="4804" b="0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465905" cy="1311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30.1pt;height:103.2pt;mso-wrap-distance-left:0.0pt;mso-wrap-distance-top:0.0pt;mso-wrap-distance-right:0.0pt;mso-wrap-distance-bottom:0.0pt;" stroked="f" strokeweight="0.75pt">
              <v:path textboxrect="0,0,0,0"/>
              <v:imagedata r:id="rId2" o:title=""/>
            </v:shape>
          </w:pict>
        </mc:Fallback>
      </mc:AlternateContent>
    </w:r>
  </w:p>
  <w:p w14:paraId="7ACF662E" w14:textId="77777777" w:rsidR="00696203" w:rsidRDefault="007B483A">
    <w:pPr>
      <w:widowControl w:val="0"/>
      <w:ind w:left="-14" w:right="-14"/>
      <w:jc w:val="center"/>
      <w:rPr>
        <w:rFonts w:ascii="Tahoma" w:hAnsi="Tahoma" w:cs="Tahoma"/>
        <w:b/>
        <w:spacing w:val="1"/>
      </w:rPr>
    </w:pPr>
    <w:r>
      <w:rPr>
        <w:rFonts w:ascii="Tahoma" w:hAnsi="Tahoma" w:cs="Tahoma"/>
        <w:b/>
        <w:spacing w:val="1"/>
      </w:rPr>
      <w:t>ESTADO DE SANTA CATARINA</w:t>
    </w:r>
  </w:p>
  <w:p w14:paraId="018FF76A" w14:textId="77777777" w:rsidR="00696203" w:rsidRDefault="007B483A">
    <w:pPr>
      <w:jc w:val="center"/>
      <w:rPr>
        <w:rFonts w:ascii="Tahoma" w:hAnsi="Tahoma" w:cs="Tahoma"/>
        <w:b/>
        <w:i/>
        <w:spacing w:val="1"/>
        <w:sz w:val="19"/>
        <w:szCs w:val="19"/>
      </w:rPr>
    </w:pPr>
    <w:r>
      <w:rPr>
        <w:rFonts w:ascii="Tahoma" w:hAnsi="Tahoma" w:cs="Tahoma"/>
        <w:b/>
        <w:spacing w:val="1"/>
      </w:rPr>
      <w:t>PREFEITURA DO MUNICÍPIO DE MONTE CASTELO</w:t>
    </w:r>
  </w:p>
  <w:p w14:paraId="0B134500" w14:textId="77777777" w:rsidR="00696203" w:rsidRDefault="00696203">
    <w:pPr>
      <w:pStyle w:val="Cabealho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36D48"/>
    <w:multiLevelType w:val="hybridMultilevel"/>
    <w:tmpl w:val="58EE07CC"/>
    <w:lvl w:ilvl="0" w:tplc="5820173C">
      <w:start w:val="1"/>
      <w:numFmt w:val="lowerLetter"/>
      <w:lvlText w:val="%1)"/>
      <w:lvlJc w:val="left"/>
      <w:pPr>
        <w:ind w:left="1778" w:hanging="360"/>
      </w:pPr>
    </w:lvl>
    <w:lvl w:ilvl="1" w:tplc="9C2A8BB8">
      <w:start w:val="1"/>
      <w:numFmt w:val="lowerLetter"/>
      <w:lvlText w:val="%2."/>
      <w:lvlJc w:val="left"/>
      <w:pPr>
        <w:ind w:left="2498" w:hanging="360"/>
      </w:pPr>
    </w:lvl>
    <w:lvl w:ilvl="2" w:tplc="B16E6BE0">
      <w:start w:val="1"/>
      <w:numFmt w:val="lowerRoman"/>
      <w:lvlText w:val="%3."/>
      <w:lvlJc w:val="right"/>
      <w:pPr>
        <w:ind w:left="3218" w:hanging="180"/>
      </w:pPr>
    </w:lvl>
    <w:lvl w:ilvl="3" w:tplc="FECA31C0">
      <w:start w:val="1"/>
      <w:numFmt w:val="decimal"/>
      <w:lvlText w:val="%4."/>
      <w:lvlJc w:val="left"/>
      <w:pPr>
        <w:ind w:left="3938" w:hanging="360"/>
      </w:pPr>
    </w:lvl>
    <w:lvl w:ilvl="4" w:tplc="F3E8A852">
      <w:start w:val="1"/>
      <w:numFmt w:val="lowerLetter"/>
      <w:lvlText w:val="%5."/>
      <w:lvlJc w:val="left"/>
      <w:pPr>
        <w:ind w:left="4658" w:hanging="360"/>
      </w:pPr>
    </w:lvl>
    <w:lvl w:ilvl="5" w:tplc="DB46ADC2">
      <w:start w:val="1"/>
      <w:numFmt w:val="lowerRoman"/>
      <w:lvlText w:val="%6."/>
      <w:lvlJc w:val="right"/>
      <w:pPr>
        <w:ind w:left="5378" w:hanging="180"/>
      </w:pPr>
    </w:lvl>
    <w:lvl w:ilvl="6" w:tplc="7A00F860">
      <w:start w:val="1"/>
      <w:numFmt w:val="decimal"/>
      <w:lvlText w:val="%7."/>
      <w:lvlJc w:val="left"/>
      <w:pPr>
        <w:ind w:left="6098" w:hanging="360"/>
      </w:pPr>
    </w:lvl>
    <w:lvl w:ilvl="7" w:tplc="1292DBBA">
      <w:start w:val="1"/>
      <w:numFmt w:val="lowerLetter"/>
      <w:lvlText w:val="%8."/>
      <w:lvlJc w:val="left"/>
      <w:pPr>
        <w:ind w:left="6818" w:hanging="360"/>
      </w:pPr>
    </w:lvl>
    <w:lvl w:ilvl="8" w:tplc="EA9CE95E">
      <w:start w:val="1"/>
      <w:numFmt w:val="lowerRoman"/>
      <w:lvlText w:val="%9."/>
      <w:lvlJc w:val="right"/>
      <w:pPr>
        <w:ind w:left="7538" w:hanging="180"/>
      </w:pPr>
    </w:lvl>
  </w:abstractNum>
  <w:num w:numId="1" w16cid:durableId="12145382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203"/>
    <w:rsid w:val="00171E2A"/>
    <w:rsid w:val="002F53A9"/>
    <w:rsid w:val="004C7C45"/>
    <w:rsid w:val="004D567B"/>
    <w:rsid w:val="00696203"/>
    <w:rsid w:val="007B483A"/>
    <w:rsid w:val="00863DEE"/>
    <w:rsid w:val="00A11534"/>
    <w:rsid w:val="00A30B39"/>
    <w:rsid w:val="00D37987"/>
    <w:rsid w:val="00F1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B02F8"/>
  <w15:docId w15:val="{DE33A949-A4FA-4762-8FFD-480DAE03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character" w:customStyle="1" w:styleId="Ttulo1Char">
    <w:name w:val="Título 1 Char"/>
    <w:basedOn w:val="Fontepargpadro"/>
    <w:link w:val="Ttulo1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pPr>
      <w:spacing w:before="100" w:after="100"/>
      <w:ind w:left="397" w:hanging="397"/>
    </w:pPr>
    <w:rPr>
      <w:rFonts w:eastAsia="Calibri"/>
      <w:lang w:eastAsia="zh-CN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spacing w:after="4" w:line="247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18"/>
      <w:szCs w:val="22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User</cp:lastModifiedBy>
  <cp:revision>2</cp:revision>
  <dcterms:created xsi:type="dcterms:W3CDTF">2023-11-28T12:03:00Z</dcterms:created>
  <dcterms:modified xsi:type="dcterms:W3CDTF">2023-11-28T12:03:00Z</dcterms:modified>
</cp:coreProperties>
</file>